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452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Гафурова </w:t>
      </w:r>
      <w:r>
        <w:rPr>
          <w:rFonts w:ascii="Times New Roman" w:eastAsia="Times New Roman" w:hAnsi="Times New Roman" w:cs="Times New Roman"/>
        </w:rPr>
        <w:t>Фирдавса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Каримовича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Гафуров Ф.К.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д.46 кв.66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18810586260219007245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Гафуров Ф.К.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смс-извещ</w:t>
      </w:r>
      <w:r>
        <w:rPr>
          <w:rFonts w:ascii="Times New Roman" w:eastAsia="Times New Roman" w:hAnsi="Times New Roman" w:cs="Times New Roman"/>
        </w:rPr>
        <w:t>ения, телефонограммы от 25.05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Гафурова Ф.К.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Гафурова Ф.К.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18810586260219007245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Гафурова Ф.К.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 xml:space="preserve">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769601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15.05.2026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18810586260219007245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состоянию на 18.05.2026, </w:t>
      </w:r>
      <w:r>
        <w:rPr>
          <w:rFonts w:ascii="Times New Roman" w:eastAsia="Times New Roman" w:hAnsi="Times New Roman" w:cs="Times New Roman"/>
        </w:rPr>
        <w:t>согласно которой штраф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Гафурова Ф.К.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Гафурова </w:t>
      </w:r>
      <w:r>
        <w:rPr>
          <w:rFonts w:ascii="Times New Roman" w:eastAsia="Times New Roman" w:hAnsi="Times New Roman" w:cs="Times New Roman"/>
        </w:rPr>
        <w:t>Фирдавса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0412365400725004522620164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